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6FD05" w14:textId="77777777" w:rsidR="007512EC" w:rsidRPr="00233638" w:rsidRDefault="007512EC" w:rsidP="00B4276A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8F2E4D8" w14:textId="6092B10D" w:rsidR="007512EC" w:rsidRPr="00233638" w:rsidRDefault="000E20E3" w:rsidP="00B4276A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638">
        <w:rPr>
          <w:rFonts w:ascii="Times New Roman" w:hAnsi="Times New Roman" w:cs="Times New Roman"/>
          <w:b/>
          <w:bCs/>
          <w:sz w:val="24"/>
          <w:szCs w:val="24"/>
        </w:rPr>
        <w:t>Shareholders Derivatives Lawsuits</w:t>
      </w:r>
      <w:r w:rsidR="009E456B">
        <w:rPr>
          <w:rFonts w:ascii="Times New Roman" w:hAnsi="Times New Roman" w:cs="Times New Roman"/>
          <w:b/>
          <w:bCs/>
          <w:sz w:val="24"/>
          <w:szCs w:val="24"/>
        </w:rPr>
        <w:t xml:space="preserve">: Corporate Laws </w:t>
      </w:r>
      <w:bookmarkStart w:id="0" w:name="_GoBack"/>
      <w:bookmarkEnd w:id="0"/>
    </w:p>
    <w:p w14:paraId="31F27F22" w14:textId="77777777" w:rsidR="007512EC" w:rsidRPr="00233638" w:rsidRDefault="007512EC" w:rsidP="00B4276A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1E3C74" w14:textId="77777777" w:rsidR="007512EC" w:rsidRPr="00233638" w:rsidRDefault="007512EC" w:rsidP="00B4276A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0B0D9A" w14:textId="3F040AC7" w:rsidR="007512EC" w:rsidRPr="00233638" w:rsidRDefault="000E20E3" w:rsidP="00B4276A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3638">
        <w:rPr>
          <w:rFonts w:ascii="Times New Roman" w:hAnsi="Times New Roman" w:cs="Times New Roman"/>
          <w:sz w:val="24"/>
          <w:szCs w:val="24"/>
        </w:rPr>
        <w:t>Student’s Name</w:t>
      </w:r>
    </w:p>
    <w:p w14:paraId="6615CB7F" w14:textId="77777777" w:rsidR="007512EC" w:rsidRPr="00233638" w:rsidRDefault="000E20E3" w:rsidP="00B4276A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3638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6D2CBF65" w14:textId="77777777" w:rsidR="007512EC" w:rsidRPr="00233638" w:rsidRDefault="000E20E3" w:rsidP="00B4276A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3638">
        <w:rPr>
          <w:rFonts w:ascii="Times New Roman" w:hAnsi="Times New Roman" w:cs="Times New Roman"/>
          <w:sz w:val="24"/>
          <w:szCs w:val="24"/>
        </w:rPr>
        <w:t>Professor’s Name</w:t>
      </w:r>
    </w:p>
    <w:p w14:paraId="14693096" w14:textId="77777777" w:rsidR="007512EC" w:rsidRPr="00233638" w:rsidRDefault="000E20E3" w:rsidP="00B4276A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3638">
        <w:rPr>
          <w:rFonts w:ascii="Times New Roman" w:hAnsi="Times New Roman" w:cs="Times New Roman"/>
          <w:sz w:val="24"/>
          <w:szCs w:val="24"/>
        </w:rPr>
        <w:t>Course Name and Number</w:t>
      </w:r>
    </w:p>
    <w:p w14:paraId="237C9FCC" w14:textId="24C77F3E" w:rsidR="007512EC" w:rsidRPr="00233638" w:rsidRDefault="000E20E3" w:rsidP="00B4276A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3638">
        <w:rPr>
          <w:rFonts w:ascii="Times New Roman" w:hAnsi="Times New Roman" w:cs="Times New Roman"/>
          <w:sz w:val="24"/>
          <w:szCs w:val="24"/>
        </w:rPr>
        <w:t>Assignment Due Date</w:t>
      </w:r>
    </w:p>
    <w:p w14:paraId="455DAA31" w14:textId="77777777" w:rsidR="007512EC" w:rsidRPr="00233638" w:rsidRDefault="007512EC" w:rsidP="00B4276A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C81804" w14:textId="77777777" w:rsidR="007512EC" w:rsidRPr="00233638" w:rsidRDefault="007512EC" w:rsidP="00B4276A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3439B5B" w14:textId="77777777" w:rsidR="007512EC" w:rsidRPr="00233638" w:rsidRDefault="007512EC" w:rsidP="00B4276A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AE62B59" w14:textId="77777777" w:rsidR="007512EC" w:rsidRPr="00233638" w:rsidRDefault="007512EC" w:rsidP="00B4276A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6B22DB9" w14:textId="77777777" w:rsidR="007512EC" w:rsidRPr="00233638" w:rsidRDefault="007512EC" w:rsidP="00B4276A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5734CC5" w14:textId="77777777" w:rsidR="007512EC" w:rsidRPr="00233638" w:rsidRDefault="007512EC" w:rsidP="00B4276A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DD8FAFB" w14:textId="77777777" w:rsidR="007512EC" w:rsidRPr="00233638" w:rsidRDefault="007512EC" w:rsidP="00B4276A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E886D89" w14:textId="77777777" w:rsidR="007512EC" w:rsidRPr="00233638" w:rsidRDefault="007512EC" w:rsidP="00B4276A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E60CE6D" w14:textId="77777777" w:rsidR="007512EC" w:rsidRPr="00233638" w:rsidRDefault="007512EC" w:rsidP="00B4276A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5A590E8" w14:textId="77777777" w:rsidR="007512EC" w:rsidRPr="00233638" w:rsidRDefault="007512EC" w:rsidP="00B4276A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6FA8E9D" w14:textId="77777777" w:rsidR="007512EC" w:rsidRPr="00233638" w:rsidRDefault="007512EC" w:rsidP="00B4276A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51EBA0A" w14:textId="77777777" w:rsidR="007512EC" w:rsidRPr="00233638" w:rsidRDefault="007512EC" w:rsidP="00B4276A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BAB325" w14:textId="77777777" w:rsidR="007512EC" w:rsidRPr="00233638" w:rsidRDefault="007512EC" w:rsidP="00B4276A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C053AB1" w14:textId="77777777" w:rsidR="003E69C5" w:rsidRPr="00233638" w:rsidRDefault="003E69C5" w:rsidP="00B4276A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A955BE" w14:textId="49744670" w:rsidR="003E69C5" w:rsidRPr="00233638" w:rsidRDefault="000E20E3" w:rsidP="00B4276A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638">
        <w:rPr>
          <w:rFonts w:ascii="Times New Roman" w:hAnsi="Times New Roman" w:cs="Times New Roman"/>
          <w:b/>
          <w:bCs/>
          <w:sz w:val="24"/>
          <w:szCs w:val="24"/>
        </w:rPr>
        <w:lastRenderedPageBreak/>
        <w:t>Shareholders Derivatives Lawsuits</w:t>
      </w:r>
      <w:r w:rsidR="007C7724">
        <w:rPr>
          <w:rFonts w:ascii="Times New Roman" w:hAnsi="Times New Roman" w:cs="Times New Roman"/>
          <w:b/>
          <w:bCs/>
          <w:sz w:val="24"/>
          <w:szCs w:val="24"/>
        </w:rPr>
        <w:t xml:space="preserve">: Corporate Laws </w:t>
      </w:r>
    </w:p>
    <w:p w14:paraId="32107064" w14:textId="28B17AF7" w:rsidR="00185D74" w:rsidRPr="00233638" w:rsidRDefault="001A4D9C" w:rsidP="00B4276A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laws controls various </w:t>
      </w:r>
      <w:r w:rsidR="005D0FD3" w:rsidRPr="00233638">
        <w:rPr>
          <w:rFonts w:ascii="Times New Roman" w:hAnsi="Times New Roman" w:cs="Times New Roman"/>
          <w:sz w:val="24"/>
          <w:szCs w:val="24"/>
        </w:rPr>
        <w:t>corporations</w:t>
      </w:r>
      <w:r w:rsidR="000E20E3" w:rsidRPr="00233638">
        <w:rPr>
          <w:rFonts w:ascii="Times New Roman" w:hAnsi="Times New Roman" w:cs="Times New Roman"/>
          <w:sz w:val="24"/>
          <w:szCs w:val="24"/>
        </w:rPr>
        <w:t xml:space="preserve"> in the united states. The fifty states have </w:t>
      </w:r>
      <w:r w:rsidR="005A183D" w:rsidRPr="00233638">
        <w:rPr>
          <w:rFonts w:ascii="Times New Roman" w:hAnsi="Times New Roman" w:cs="Times New Roman"/>
          <w:sz w:val="24"/>
          <w:szCs w:val="24"/>
        </w:rPr>
        <w:t>passed</w:t>
      </w:r>
      <w:r w:rsidR="000E20E3" w:rsidRPr="00233638">
        <w:rPr>
          <w:rFonts w:ascii="Times New Roman" w:hAnsi="Times New Roman" w:cs="Times New Roman"/>
          <w:sz w:val="24"/>
          <w:szCs w:val="24"/>
        </w:rPr>
        <w:t xml:space="preserve"> statutes that </w:t>
      </w:r>
      <w:r w:rsidR="005A183D" w:rsidRPr="00233638">
        <w:rPr>
          <w:rFonts w:ascii="Times New Roman" w:hAnsi="Times New Roman" w:cs="Times New Roman"/>
          <w:sz w:val="24"/>
          <w:szCs w:val="24"/>
        </w:rPr>
        <w:t>rule</w:t>
      </w:r>
      <w:r w:rsidR="000E20E3" w:rsidRPr="00233638">
        <w:rPr>
          <w:rFonts w:ascii="Times New Roman" w:hAnsi="Times New Roman" w:cs="Times New Roman"/>
          <w:sz w:val="24"/>
          <w:szCs w:val="24"/>
        </w:rPr>
        <w:t xml:space="preserve"> the </w:t>
      </w:r>
      <w:r w:rsidR="005A183D" w:rsidRPr="00233638">
        <w:rPr>
          <w:rFonts w:ascii="Times New Roman" w:hAnsi="Times New Roman" w:cs="Times New Roman"/>
          <w:sz w:val="24"/>
          <w:szCs w:val="24"/>
        </w:rPr>
        <w:t>formation</w:t>
      </w:r>
      <w:r w:rsidR="000E20E3" w:rsidRPr="00233638">
        <w:rPr>
          <w:rFonts w:ascii="Times New Roman" w:hAnsi="Times New Roman" w:cs="Times New Roman"/>
          <w:sz w:val="24"/>
          <w:szCs w:val="24"/>
        </w:rPr>
        <w:t xml:space="preserve"> and operation of the business under its laws. The majority of the s</w:t>
      </w:r>
      <w:r w:rsidR="001A1C66" w:rsidRPr="00233638">
        <w:rPr>
          <w:rFonts w:ascii="Times New Roman" w:hAnsi="Times New Roman" w:cs="Times New Roman"/>
          <w:sz w:val="24"/>
          <w:szCs w:val="24"/>
        </w:rPr>
        <w:t>t</w:t>
      </w:r>
      <w:r w:rsidR="000E20E3" w:rsidRPr="00233638">
        <w:rPr>
          <w:rFonts w:ascii="Times New Roman" w:hAnsi="Times New Roman" w:cs="Times New Roman"/>
          <w:sz w:val="24"/>
          <w:szCs w:val="24"/>
        </w:rPr>
        <w:t>ates have corporation</w:t>
      </w:r>
      <w:r w:rsidR="005D0FD3" w:rsidRPr="00233638">
        <w:rPr>
          <w:rFonts w:ascii="Times New Roman" w:hAnsi="Times New Roman" w:cs="Times New Roman"/>
          <w:sz w:val="24"/>
          <w:szCs w:val="24"/>
        </w:rPr>
        <w:t xml:space="preserve"> rules passed</w:t>
      </w:r>
      <w:r w:rsidR="000E20E3" w:rsidRPr="00233638">
        <w:rPr>
          <w:rFonts w:ascii="Times New Roman" w:hAnsi="Times New Roman" w:cs="Times New Roman"/>
          <w:sz w:val="24"/>
          <w:szCs w:val="24"/>
        </w:rPr>
        <w:t xml:space="preserve"> based on the Model Business Corporation Act, which was established by a committee of the American Bar </w:t>
      </w:r>
      <w:r w:rsidR="005D0FD3" w:rsidRPr="00233638">
        <w:rPr>
          <w:rFonts w:ascii="Times New Roman" w:hAnsi="Times New Roman" w:cs="Times New Roman"/>
          <w:sz w:val="24"/>
          <w:szCs w:val="24"/>
        </w:rPr>
        <w:t>Association under</w:t>
      </w:r>
      <w:r w:rsidR="000E20E3" w:rsidRPr="00233638">
        <w:rPr>
          <w:rFonts w:ascii="Times New Roman" w:hAnsi="Times New Roman" w:cs="Times New Roman"/>
          <w:sz w:val="24"/>
          <w:szCs w:val="24"/>
        </w:rPr>
        <w:t xml:space="preserve"> the statutory law in the United States, the businesses have a board of directors elected by the </w:t>
      </w:r>
      <w:r w:rsidR="005A183D" w:rsidRPr="00233638">
        <w:rPr>
          <w:rFonts w:ascii="Times New Roman" w:hAnsi="Times New Roman" w:cs="Times New Roman"/>
          <w:sz w:val="24"/>
          <w:szCs w:val="24"/>
        </w:rPr>
        <w:t>investors</w:t>
      </w:r>
      <w:r w:rsidR="005D0FD3" w:rsidRPr="00233638">
        <w:rPr>
          <w:rFonts w:ascii="Times New Roman" w:hAnsi="Times New Roman" w:cs="Times New Roman"/>
          <w:sz w:val="24"/>
          <w:szCs w:val="24"/>
        </w:rPr>
        <w:t xml:space="preserve"> (</w:t>
      </w:r>
      <w:r w:rsidR="005D0FD3" w:rsidRPr="00233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Bourveau, Lou &amp; Wang, 2018)</w:t>
      </w:r>
      <w:r w:rsidR="000E20E3" w:rsidRPr="00233638">
        <w:rPr>
          <w:rFonts w:ascii="Times New Roman" w:hAnsi="Times New Roman" w:cs="Times New Roman"/>
          <w:sz w:val="24"/>
          <w:szCs w:val="24"/>
        </w:rPr>
        <w:t xml:space="preserve">. The courts have widely recognized the shareholder derivative actions. They have allowed shareholders to bring </w:t>
      </w:r>
      <w:r w:rsidR="005A183D" w:rsidRPr="00233638">
        <w:rPr>
          <w:rFonts w:ascii="Times New Roman" w:hAnsi="Times New Roman" w:cs="Times New Roman"/>
          <w:sz w:val="24"/>
          <w:szCs w:val="24"/>
        </w:rPr>
        <w:t>proceedings</w:t>
      </w:r>
      <w:r w:rsidR="000E20E3" w:rsidRPr="00233638">
        <w:rPr>
          <w:rFonts w:ascii="Times New Roman" w:hAnsi="Times New Roman" w:cs="Times New Roman"/>
          <w:sz w:val="24"/>
          <w:szCs w:val="24"/>
        </w:rPr>
        <w:t xml:space="preserve"> on behalf of the organizations. Many laws governing shareholder derivatives were established through joint </w:t>
      </w:r>
      <w:r w:rsidR="006A1538" w:rsidRPr="00233638">
        <w:rPr>
          <w:rFonts w:ascii="Times New Roman" w:hAnsi="Times New Roman" w:cs="Times New Roman"/>
          <w:sz w:val="24"/>
          <w:szCs w:val="24"/>
        </w:rPr>
        <w:t>act</w:t>
      </w:r>
      <w:r w:rsidR="000E20E3" w:rsidRPr="00233638">
        <w:rPr>
          <w:rFonts w:ascii="Times New Roman" w:hAnsi="Times New Roman" w:cs="Times New Roman"/>
          <w:sz w:val="24"/>
          <w:szCs w:val="24"/>
        </w:rPr>
        <w:t xml:space="preserve"> development by the courts.</w:t>
      </w:r>
      <w:r w:rsidR="00562055" w:rsidRPr="00233638">
        <w:rPr>
          <w:rFonts w:ascii="Times New Roman" w:hAnsi="Times New Roman" w:cs="Times New Roman"/>
          <w:sz w:val="24"/>
          <w:szCs w:val="24"/>
        </w:rPr>
        <w:t xml:space="preserve"> The purpose of shareholder derivative law is to assert claims for </w:t>
      </w:r>
      <w:r w:rsidR="005E6E6D" w:rsidRPr="00233638">
        <w:rPr>
          <w:rFonts w:ascii="Times New Roman" w:hAnsi="Times New Roman" w:cs="Times New Roman"/>
          <w:sz w:val="24"/>
          <w:szCs w:val="24"/>
        </w:rPr>
        <w:t>financial</w:t>
      </w:r>
      <w:r w:rsidR="00562055" w:rsidRPr="00233638">
        <w:rPr>
          <w:rFonts w:ascii="Times New Roman" w:hAnsi="Times New Roman" w:cs="Times New Roman"/>
          <w:sz w:val="24"/>
          <w:szCs w:val="24"/>
        </w:rPr>
        <w:t xml:space="preserve"> damages based on business mismanagements that cause harm to the business. </w:t>
      </w:r>
    </w:p>
    <w:p w14:paraId="07023423" w14:textId="7D7106DB" w:rsidR="00562055" w:rsidRPr="00233638" w:rsidRDefault="000E20E3" w:rsidP="00B4276A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33638">
        <w:rPr>
          <w:rFonts w:ascii="Times New Roman" w:hAnsi="Times New Roman" w:cs="Times New Roman"/>
          <w:sz w:val="24"/>
          <w:szCs w:val="24"/>
        </w:rPr>
        <w:t>Shareholder derivative</w:t>
      </w:r>
      <w:r w:rsidR="003A2C0C" w:rsidRPr="00233638">
        <w:rPr>
          <w:rFonts w:ascii="Times New Roman" w:hAnsi="Times New Roman" w:cs="Times New Roman"/>
          <w:sz w:val="24"/>
          <w:szCs w:val="24"/>
        </w:rPr>
        <w:t xml:space="preserve"> </w:t>
      </w:r>
      <w:r w:rsidRPr="00233638">
        <w:rPr>
          <w:rFonts w:ascii="Times New Roman" w:hAnsi="Times New Roman" w:cs="Times New Roman"/>
          <w:sz w:val="24"/>
          <w:szCs w:val="24"/>
        </w:rPr>
        <w:t xml:space="preserve">is a lawsuit </w:t>
      </w:r>
      <w:r w:rsidR="003A2C0C" w:rsidRPr="00233638">
        <w:rPr>
          <w:rFonts w:ascii="Times New Roman" w:hAnsi="Times New Roman" w:cs="Times New Roman"/>
          <w:sz w:val="24"/>
          <w:szCs w:val="24"/>
        </w:rPr>
        <w:t>used</w:t>
      </w:r>
      <w:r w:rsidRPr="00233638">
        <w:rPr>
          <w:rFonts w:ascii="Times New Roman" w:hAnsi="Times New Roman" w:cs="Times New Roman"/>
          <w:sz w:val="24"/>
          <w:szCs w:val="24"/>
        </w:rPr>
        <w:t xml:space="preserve"> by a</w:t>
      </w:r>
      <w:r w:rsidR="00A351D5" w:rsidRPr="00233638">
        <w:rPr>
          <w:rFonts w:ascii="Times New Roman" w:hAnsi="Times New Roman" w:cs="Times New Roman"/>
          <w:sz w:val="24"/>
          <w:szCs w:val="24"/>
        </w:rPr>
        <w:t>n</w:t>
      </w:r>
      <w:r w:rsidRPr="00233638">
        <w:rPr>
          <w:rFonts w:ascii="Times New Roman" w:hAnsi="Times New Roman" w:cs="Times New Roman"/>
          <w:sz w:val="24"/>
          <w:szCs w:val="24"/>
        </w:rPr>
        <w:t xml:space="preserve"> </w:t>
      </w:r>
      <w:r w:rsidR="003A2C0C" w:rsidRPr="00233638">
        <w:rPr>
          <w:rFonts w:ascii="Times New Roman" w:hAnsi="Times New Roman" w:cs="Times New Roman"/>
          <w:sz w:val="24"/>
          <w:szCs w:val="24"/>
        </w:rPr>
        <w:t>investor</w:t>
      </w:r>
      <w:r w:rsidRPr="00233638">
        <w:rPr>
          <w:rFonts w:ascii="Times New Roman" w:hAnsi="Times New Roman" w:cs="Times New Roman"/>
          <w:sz w:val="24"/>
          <w:szCs w:val="24"/>
        </w:rPr>
        <w:t xml:space="preserve"> on behalf of a company. A shareholder can </w:t>
      </w:r>
      <w:r w:rsidR="00A351D5" w:rsidRPr="00233638">
        <w:rPr>
          <w:rFonts w:ascii="Times New Roman" w:hAnsi="Times New Roman" w:cs="Times New Roman"/>
          <w:sz w:val="24"/>
          <w:szCs w:val="24"/>
        </w:rPr>
        <w:t>prosecute</w:t>
      </w:r>
      <w:r w:rsidRPr="00233638">
        <w:rPr>
          <w:rFonts w:ascii="Times New Roman" w:hAnsi="Times New Roman" w:cs="Times New Roman"/>
          <w:sz w:val="24"/>
          <w:szCs w:val="24"/>
        </w:rPr>
        <w:t xml:space="preserve"> on behalf of a company when the </w:t>
      </w:r>
      <w:r w:rsidR="00A351D5" w:rsidRPr="00233638">
        <w:rPr>
          <w:rFonts w:ascii="Times New Roman" w:hAnsi="Times New Roman" w:cs="Times New Roman"/>
          <w:sz w:val="24"/>
          <w:szCs w:val="24"/>
        </w:rPr>
        <w:t>company</w:t>
      </w:r>
      <w:r w:rsidRPr="00233638">
        <w:rPr>
          <w:rFonts w:ascii="Times New Roman" w:hAnsi="Times New Roman" w:cs="Times New Roman"/>
          <w:sz w:val="24"/>
          <w:szCs w:val="24"/>
        </w:rPr>
        <w:t xml:space="preserve"> has a valid cause of a</w:t>
      </w:r>
      <w:r w:rsidR="00C533AE" w:rsidRPr="00233638">
        <w:rPr>
          <w:rFonts w:ascii="Times New Roman" w:hAnsi="Times New Roman" w:cs="Times New Roman"/>
          <w:sz w:val="24"/>
          <w:szCs w:val="24"/>
        </w:rPr>
        <w:t>ction</w:t>
      </w:r>
      <w:r w:rsidRPr="00233638">
        <w:rPr>
          <w:rFonts w:ascii="Times New Roman" w:hAnsi="Times New Roman" w:cs="Times New Roman"/>
          <w:sz w:val="24"/>
          <w:szCs w:val="24"/>
        </w:rPr>
        <w:t xml:space="preserve"> but has </w:t>
      </w:r>
      <w:r w:rsidR="00A351D5" w:rsidRPr="00233638">
        <w:rPr>
          <w:rFonts w:ascii="Times New Roman" w:hAnsi="Times New Roman" w:cs="Times New Roman"/>
          <w:sz w:val="24"/>
          <w:szCs w:val="24"/>
        </w:rPr>
        <w:t>rejected</w:t>
      </w:r>
      <w:r w:rsidR="005B0495" w:rsidRPr="00233638">
        <w:rPr>
          <w:rFonts w:ascii="Times New Roman" w:hAnsi="Times New Roman" w:cs="Times New Roman"/>
          <w:sz w:val="24"/>
          <w:szCs w:val="24"/>
        </w:rPr>
        <w:t xml:space="preserve"> to use it. The U</w:t>
      </w:r>
      <w:r w:rsidRPr="00233638">
        <w:rPr>
          <w:rFonts w:ascii="Times New Roman" w:hAnsi="Times New Roman" w:cs="Times New Roman"/>
          <w:sz w:val="24"/>
          <w:szCs w:val="24"/>
        </w:rPr>
        <w:t xml:space="preserve">nited </w:t>
      </w:r>
      <w:r w:rsidR="005B0495" w:rsidRPr="00233638">
        <w:rPr>
          <w:rFonts w:ascii="Times New Roman" w:hAnsi="Times New Roman" w:cs="Times New Roman"/>
          <w:sz w:val="24"/>
          <w:szCs w:val="24"/>
        </w:rPr>
        <w:t>S</w:t>
      </w:r>
      <w:r w:rsidR="0032437C" w:rsidRPr="00233638">
        <w:rPr>
          <w:rFonts w:ascii="Times New Roman" w:hAnsi="Times New Roman" w:cs="Times New Roman"/>
          <w:sz w:val="24"/>
          <w:szCs w:val="24"/>
        </w:rPr>
        <w:t>tates</w:t>
      </w:r>
      <w:r w:rsidR="00373011" w:rsidRPr="00233638">
        <w:rPr>
          <w:rFonts w:ascii="Times New Roman" w:hAnsi="Times New Roman" w:cs="Times New Roman"/>
          <w:sz w:val="24"/>
          <w:szCs w:val="24"/>
        </w:rPr>
        <w:t xml:space="preserve"> companies are ruled by various legal regimes that relate to corporate governance matters. </w:t>
      </w:r>
      <w:r w:rsidR="00195EE1" w:rsidRPr="00233638">
        <w:rPr>
          <w:rFonts w:ascii="Times New Roman" w:hAnsi="Times New Roman" w:cs="Times New Roman"/>
          <w:sz w:val="24"/>
          <w:szCs w:val="24"/>
        </w:rPr>
        <w:t xml:space="preserve">Corporate law is responsible for </w:t>
      </w:r>
      <w:r w:rsidR="00A83A0D" w:rsidRPr="00233638">
        <w:rPr>
          <w:rFonts w:ascii="Times New Roman" w:hAnsi="Times New Roman" w:cs="Times New Roman"/>
          <w:sz w:val="24"/>
          <w:szCs w:val="24"/>
        </w:rPr>
        <w:t>shareholders’</w:t>
      </w:r>
      <w:r w:rsidR="00195EE1" w:rsidRPr="00233638">
        <w:rPr>
          <w:rFonts w:ascii="Times New Roman" w:hAnsi="Times New Roman" w:cs="Times New Roman"/>
          <w:sz w:val="24"/>
          <w:szCs w:val="24"/>
        </w:rPr>
        <w:t xml:space="preserve"> derivatives lawsuits.  It deals with the relationship between the board of directors, shareholders, and the</w:t>
      </w:r>
      <w:r w:rsidR="00373011" w:rsidRPr="00233638">
        <w:rPr>
          <w:rFonts w:ascii="Times New Roman" w:hAnsi="Times New Roman" w:cs="Times New Roman"/>
          <w:sz w:val="24"/>
          <w:szCs w:val="24"/>
        </w:rPr>
        <w:t xml:space="preserve"> laws consist of state law and federal statutory rules and regulations from federal governments</w:t>
      </w:r>
      <w:r w:rsidR="00665E98" w:rsidRPr="00233638">
        <w:rPr>
          <w:rFonts w:ascii="Times New Roman" w:hAnsi="Times New Roman" w:cs="Times New Roman"/>
          <w:sz w:val="24"/>
          <w:szCs w:val="24"/>
        </w:rPr>
        <w:t xml:space="preserve"> (</w:t>
      </w:r>
      <w:r w:rsidR="00665E98" w:rsidRPr="00233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Bourveau, Lou &amp; Wang, 2018)</w:t>
      </w:r>
      <w:r w:rsidR="00373011" w:rsidRPr="00233638">
        <w:rPr>
          <w:rFonts w:ascii="Times New Roman" w:hAnsi="Times New Roman" w:cs="Times New Roman"/>
          <w:sz w:val="24"/>
          <w:szCs w:val="24"/>
        </w:rPr>
        <w:t>.  State corporate ru</w:t>
      </w:r>
      <w:r w:rsidR="00DB5B27" w:rsidRPr="00233638">
        <w:rPr>
          <w:rFonts w:ascii="Times New Roman" w:hAnsi="Times New Roman" w:cs="Times New Roman"/>
          <w:sz w:val="24"/>
          <w:szCs w:val="24"/>
        </w:rPr>
        <w:t>l</w:t>
      </w:r>
      <w:r w:rsidR="00373011" w:rsidRPr="00233638">
        <w:rPr>
          <w:rFonts w:ascii="Times New Roman" w:hAnsi="Times New Roman" w:cs="Times New Roman"/>
          <w:sz w:val="24"/>
          <w:szCs w:val="24"/>
        </w:rPr>
        <w:t xml:space="preserve">es are the laws of the state of incorporation and the companies' documents. For example, for the General corporation law, many companies are incorporated under Delaware's laws.  The corporate laws include a mix of compulsory provisions and default rules modified by bylaws, enabling self-ordering and governance characteristics established on a company basis. The sources of </w:t>
      </w:r>
      <w:r w:rsidR="00501413">
        <w:rPr>
          <w:rFonts w:ascii="Times New Roman" w:hAnsi="Times New Roman" w:cs="Times New Roman"/>
          <w:sz w:val="24"/>
          <w:szCs w:val="24"/>
        </w:rPr>
        <w:t xml:space="preserve">shareholder </w:t>
      </w:r>
      <w:r w:rsidR="00373011" w:rsidRPr="00233638">
        <w:rPr>
          <w:rFonts w:ascii="Times New Roman" w:hAnsi="Times New Roman" w:cs="Times New Roman"/>
          <w:sz w:val="24"/>
          <w:szCs w:val="24"/>
        </w:rPr>
        <w:t xml:space="preserve">derivatives lawsuits rules include the security act and security exchange </w:t>
      </w:r>
      <w:r w:rsidR="00DB5B27" w:rsidRPr="00233638">
        <w:rPr>
          <w:rFonts w:ascii="Times New Roman" w:hAnsi="Times New Roman" w:cs="Times New Roman"/>
          <w:sz w:val="24"/>
          <w:szCs w:val="24"/>
        </w:rPr>
        <w:t xml:space="preserve">Act, and they regulate the offer and sale of </w:t>
      </w:r>
      <w:r w:rsidR="00DB5B27" w:rsidRPr="00233638">
        <w:rPr>
          <w:rFonts w:ascii="Times New Roman" w:hAnsi="Times New Roman" w:cs="Times New Roman"/>
          <w:sz w:val="24"/>
          <w:szCs w:val="24"/>
        </w:rPr>
        <w:lastRenderedPageBreak/>
        <w:t>securities. The federal statutes and rule-making provide for streamlined disclosure requirements on the small business</w:t>
      </w:r>
      <w:r w:rsidR="006D4874" w:rsidRPr="00233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Huang</w:t>
      </w:r>
      <w:r w:rsidR="00DB5B27" w:rsidRPr="00233638">
        <w:rPr>
          <w:rFonts w:ascii="Times New Roman" w:hAnsi="Times New Roman" w:cs="Times New Roman"/>
          <w:sz w:val="24"/>
          <w:szCs w:val="24"/>
        </w:rPr>
        <w:t>. The federal statutes govern specific areas of corporate practices, such as regulations promulgated by the federal reserve.</w:t>
      </w:r>
    </w:p>
    <w:p w14:paraId="3847B31F" w14:textId="57600ECF" w:rsidR="00195EE1" w:rsidRPr="00233638" w:rsidRDefault="000E20E3" w:rsidP="00B4276A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33638">
        <w:rPr>
          <w:rFonts w:ascii="Times New Roman" w:hAnsi="Times New Roman" w:cs="Times New Roman"/>
          <w:sz w:val="24"/>
          <w:szCs w:val="24"/>
        </w:rPr>
        <w:t>Shareholder derivatives lawsuits have encouraged business to be</w:t>
      </w:r>
      <w:r w:rsidR="00237AB3" w:rsidRPr="00233638">
        <w:rPr>
          <w:rFonts w:ascii="Times New Roman" w:hAnsi="Times New Roman" w:cs="Times New Roman"/>
          <w:sz w:val="24"/>
          <w:szCs w:val="24"/>
        </w:rPr>
        <w:t xml:space="preserve"> more responsible </w:t>
      </w:r>
      <w:r w:rsidR="009E0A0D" w:rsidRPr="00233638">
        <w:rPr>
          <w:rFonts w:ascii="Times New Roman" w:hAnsi="Times New Roman" w:cs="Times New Roman"/>
          <w:sz w:val="24"/>
          <w:szCs w:val="24"/>
        </w:rPr>
        <w:t>and protect</w:t>
      </w:r>
      <w:r w:rsidR="00237AB3" w:rsidRPr="00233638">
        <w:rPr>
          <w:rFonts w:ascii="Times New Roman" w:hAnsi="Times New Roman" w:cs="Times New Roman"/>
          <w:sz w:val="24"/>
          <w:szCs w:val="24"/>
        </w:rPr>
        <w:t xml:space="preserve"> </w:t>
      </w:r>
      <w:r w:rsidR="005D0FD3" w:rsidRPr="00233638">
        <w:rPr>
          <w:rFonts w:ascii="Times New Roman" w:hAnsi="Times New Roman" w:cs="Times New Roman"/>
          <w:sz w:val="24"/>
          <w:szCs w:val="24"/>
        </w:rPr>
        <w:t xml:space="preserve">its </w:t>
      </w:r>
      <w:r w:rsidR="00237AB3" w:rsidRPr="00233638">
        <w:rPr>
          <w:rFonts w:ascii="Times New Roman" w:hAnsi="Times New Roman" w:cs="Times New Roman"/>
          <w:sz w:val="24"/>
          <w:szCs w:val="24"/>
        </w:rPr>
        <w:t>shareholders. Some of the corporate misconduct that the lawsuit has corrected is a breach of duty care, loyalty, and accounting malpractices. Appropriate shareholder derivative actions lead to meaningful corporate governance reforms that prevent future</w:t>
      </w:r>
      <w:r w:rsidR="00665E98" w:rsidRPr="00233638">
        <w:rPr>
          <w:rFonts w:ascii="Times New Roman" w:hAnsi="Times New Roman" w:cs="Times New Roman"/>
          <w:sz w:val="24"/>
          <w:szCs w:val="24"/>
        </w:rPr>
        <w:t xml:space="preserve"> frauds</w:t>
      </w:r>
      <w:r w:rsidR="00237AB3" w:rsidRPr="00233638">
        <w:rPr>
          <w:rFonts w:ascii="Times New Roman" w:hAnsi="Times New Roman" w:cs="Times New Roman"/>
          <w:sz w:val="24"/>
          <w:szCs w:val="24"/>
        </w:rPr>
        <w:t xml:space="preserve"> and increase shareholder value</w:t>
      </w:r>
      <w:r w:rsidR="00665E98" w:rsidRPr="00233638">
        <w:rPr>
          <w:rFonts w:ascii="Times New Roman" w:hAnsi="Times New Roman" w:cs="Times New Roman"/>
          <w:sz w:val="24"/>
          <w:szCs w:val="24"/>
        </w:rPr>
        <w:t xml:space="preserve"> (</w:t>
      </w:r>
      <w:r w:rsidR="00665E98" w:rsidRPr="00233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Lin, Liu &amp; Manso, 2020)</w:t>
      </w:r>
      <w:r w:rsidR="00237AB3" w:rsidRPr="00233638">
        <w:rPr>
          <w:rFonts w:ascii="Times New Roman" w:hAnsi="Times New Roman" w:cs="Times New Roman"/>
          <w:sz w:val="24"/>
          <w:szCs w:val="24"/>
        </w:rPr>
        <w:t xml:space="preserve">. For example, in a case involving financial fraud, the lawsuit may enable the business to commit additional resources to offer its finance departments.  The plaintiff does not offer financial compensation but protects its long-term investments in the company. </w:t>
      </w:r>
      <w:r w:rsidR="001A1C66" w:rsidRPr="00233638">
        <w:rPr>
          <w:rFonts w:ascii="Times New Roman" w:hAnsi="Times New Roman" w:cs="Times New Roman"/>
          <w:sz w:val="24"/>
          <w:szCs w:val="24"/>
        </w:rPr>
        <w:t xml:space="preserve"> Lack of shareholders right can lead to reduced investments. Shareholders rights contribute to the growths of the capital market because better-protected shareholders feel more confidents about increasing funds available through external financing</w:t>
      </w:r>
      <w:r w:rsidR="006D4874" w:rsidRPr="00233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(Huang &amp; Thomas, 2020)</w:t>
      </w:r>
      <w:r w:rsidR="001A1C66" w:rsidRPr="00233638">
        <w:rPr>
          <w:rFonts w:ascii="Times New Roman" w:hAnsi="Times New Roman" w:cs="Times New Roman"/>
          <w:sz w:val="24"/>
          <w:szCs w:val="24"/>
        </w:rPr>
        <w:t xml:space="preserve">. Shareholder derivation lawsuit has played a vital role in improving investors confidents to invest more in their corporation. </w:t>
      </w:r>
    </w:p>
    <w:p w14:paraId="4730679F" w14:textId="4FB8D9B8" w:rsidR="00665E98" w:rsidRPr="00233638" w:rsidRDefault="000E20E3" w:rsidP="006F01B4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33638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501413">
        <w:rPr>
          <w:rFonts w:ascii="Times New Roman" w:hAnsi="Times New Roman" w:cs="Times New Roman"/>
          <w:sz w:val="24"/>
          <w:szCs w:val="24"/>
        </w:rPr>
        <w:t xml:space="preserve">shareholder </w:t>
      </w:r>
      <w:r w:rsidRPr="00233638">
        <w:rPr>
          <w:rFonts w:ascii="Times New Roman" w:hAnsi="Times New Roman" w:cs="Times New Roman"/>
          <w:sz w:val="24"/>
          <w:szCs w:val="24"/>
        </w:rPr>
        <w:t>derivatives lawsuit is essential to businesses. They are used to protect shareholders from injury, damages, and accounting frauds in a corporation. Organization in the united states are controlled and governed by corporate laws to protect investors. The courts have widely recognized the shareholder derivative actions. Corporate law</w:t>
      </w:r>
      <w:r w:rsidR="0032437C" w:rsidRPr="00233638">
        <w:rPr>
          <w:rFonts w:ascii="Times New Roman" w:hAnsi="Times New Roman" w:cs="Times New Roman"/>
          <w:sz w:val="24"/>
          <w:szCs w:val="24"/>
        </w:rPr>
        <w:t xml:space="preserve"> governs the </w:t>
      </w:r>
      <w:r w:rsidRPr="00233638">
        <w:rPr>
          <w:rFonts w:ascii="Times New Roman" w:hAnsi="Times New Roman" w:cs="Times New Roman"/>
          <w:sz w:val="24"/>
          <w:szCs w:val="24"/>
        </w:rPr>
        <w:t xml:space="preserve">shareholder derivative lawsuits. </w:t>
      </w:r>
      <w:r w:rsidR="009E0A0D" w:rsidRPr="00233638">
        <w:rPr>
          <w:rFonts w:ascii="Times New Roman" w:hAnsi="Times New Roman" w:cs="Times New Roman"/>
          <w:sz w:val="24"/>
          <w:szCs w:val="24"/>
        </w:rPr>
        <w:t>Shareholder’s</w:t>
      </w:r>
      <w:r w:rsidRPr="00233638">
        <w:rPr>
          <w:rFonts w:ascii="Times New Roman" w:hAnsi="Times New Roman" w:cs="Times New Roman"/>
          <w:sz w:val="24"/>
          <w:szCs w:val="24"/>
        </w:rPr>
        <w:t xml:space="preserve"> derivatives </w:t>
      </w:r>
      <w:r w:rsidR="009E0A0D" w:rsidRPr="00233638">
        <w:rPr>
          <w:rFonts w:ascii="Times New Roman" w:hAnsi="Times New Roman" w:cs="Times New Roman"/>
          <w:sz w:val="24"/>
          <w:szCs w:val="24"/>
        </w:rPr>
        <w:t>have</w:t>
      </w:r>
      <w:r w:rsidRPr="00233638">
        <w:rPr>
          <w:rFonts w:ascii="Times New Roman" w:hAnsi="Times New Roman" w:cs="Times New Roman"/>
          <w:sz w:val="24"/>
          <w:szCs w:val="24"/>
        </w:rPr>
        <w:t xml:space="preserve"> encouraged the corporation to be more responsible</w:t>
      </w:r>
      <w:r w:rsidR="009E0A0D" w:rsidRPr="00233638">
        <w:rPr>
          <w:rFonts w:ascii="Times New Roman" w:hAnsi="Times New Roman" w:cs="Times New Roman"/>
          <w:sz w:val="24"/>
          <w:szCs w:val="24"/>
        </w:rPr>
        <w:t xml:space="preserve"> through the protection of its investors. Appropriate shareholder derivative actions lead to meaningful corporate governance reforms that prevent future frauds and increase shareholder valu</w:t>
      </w:r>
      <w:r w:rsidR="006F01B4">
        <w:rPr>
          <w:rFonts w:ascii="Times New Roman" w:hAnsi="Times New Roman" w:cs="Times New Roman"/>
          <w:sz w:val="24"/>
          <w:szCs w:val="24"/>
        </w:rPr>
        <w:t xml:space="preserve">e in the corporation. </w:t>
      </w:r>
    </w:p>
    <w:p w14:paraId="654D054D" w14:textId="5825E785" w:rsidR="00665E98" w:rsidRDefault="000E20E3" w:rsidP="00B4276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3638">
        <w:rPr>
          <w:rFonts w:ascii="Times New Roman" w:hAnsi="Times New Roman" w:cs="Times New Roman"/>
          <w:bCs/>
          <w:sz w:val="24"/>
          <w:szCs w:val="24"/>
        </w:rPr>
        <w:lastRenderedPageBreak/>
        <w:t>References</w:t>
      </w:r>
    </w:p>
    <w:p w14:paraId="412FD0E7" w14:textId="77777777" w:rsidR="00C17692" w:rsidRPr="00233638" w:rsidRDefault="00C17692" w:rsidP="00B4276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E5DAE9F" w14:textId="2FE02D27" w:rsidR="00665E98" w:rsidRPr="00233638" w:rsidRDefault="000E20E3" w:rsidP="00B4276A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33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Bourveau, T., Lou, Y., &amp; Wang, R. (2018). Shareholder litigation and corporate disclosure: Evidence from derivative lawsuits. </w:t>
      </w:r>
      <w:r w:rsidRPr="0023363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Accounting Research</w:t>
      </w:r>
      <w:r w:rsidRPr="00233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3363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56</w:t>
      </w:r>
      <w:r w:rsidRPr="00233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797-842.</w:t>
      </w:r>
      <w:r w:rsidRPr="002336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6F372" w14:textId="7E67536D" w:rsidR="00665E98" w:rsidRPr="00233638" w:rsidRDefault="000E20E3" w:rsidP="00B4276A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33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Lin, C., Liu, S., &amp; Manso, G. (2020). Shareholder litigation and corporate innovation. </w:t>
      </w:r>
      <w:r w:rsidRPr="0023363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Management Science</w:t>
      </w:r>
      <w:r w:rsidRPr="00233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2336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96FE0" w14:textId="6A47EE56" w:rsidR="00665E98" w:rsidRPr="00233638" w:rsidRDefault="000E20E3" w:rsidP="00B4276A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33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Huang, R. H., &amp; Thomas, R. S. (2020). The Law and Practice of Shareholder Inspection Rights: Comparative Analysis of China and the United States. </w:t>
      </w:r>
      <w:r w:rsidRPr="0023363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Vand. J. Transnat'l L.</w:t>
      </w:r>
      <w:r w:rsidRPr="00233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3363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53</w:t>
      </w:r>
      <w:r w:rsidRPr="002336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907.</w:t>
      </w:r>
      <w:r w:rsidRPr="002336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8B8CE" w14:textId="77777777" w:rsidR="001A1C66" w:rsidRPr="00233638" w:rsidRDefault="001A1C66" w:rsidP="00B427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0646DA" w14:textId="77777777" w:rsidR="00195EE1" w:rsidRPr="00233638" w:rsidRDefault="00195EE1" w:rsidP="00B427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F84FA" w14:textId="77777777" w:rsidR="00195EE1" w:rsidRPr="00233638" w:rsidRDefault="00195EE1" w:rsidP="00B427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95EE1" w:rsidRPr="0023363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FC84C" w14:textId="77777777" w:rsidR="00BE6C4F" w:rsidRDefault="00BE6C4F">
      <w:pPr>
        <w:spacing w:after="0" w:line="240" w:lineRule="auto"/>
      </w:pPr>
      <w:r>
        <w:separator/>
      </w:r>
    </w:p>
  </w:endnote>
  <w:endnote w:type="continuationSeparator" w:id="0">
    <w:p w14:paraId="2364FF3A" w14:textId="77777777" w:rsidR="00BE6C4F" w:rsidRDefault="00BE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1582B" w14:textId="77777777" w:rsidR="00BE6C4F" w:rsidRDefault="00BE6C4F">
      <w:pPr>
        <w:spacing w:after="0" w:line="240" w:lineRule="auto"/>
      </w:pPr>
      <w:r>
        <w:separator/>
      </w:r>
    </w:p>
  </w:footnote>
  <w:footnote w:type="continuationSeparator" w:id="0">
    <w:p w14:paraId="311FFBDD" w14:textId="77777777" w:rsidR="00BE6C4F" w:rsidRDefault="00BE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5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FA52BE0" w14:textId="7667A4CC" w:rsidR="007512EC" w:rsidRPr="007512EC" w:rsidRDefault="000E20E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512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12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512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41E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512E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FD452FC" w14:textId="77777777" w:rsidR="007512EC" w:rsidRDefault="00751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74"/>
    <w:rsid w:val="000B5867"/>
    <w:rsid w:val="000E20E3"/>
    <w:rsid w:val="00185D74"/>
    <w:rsid w:val="00195EE1"/>
    <w:rsid w:val="001A1C66"/>
    <w:rsid w:val="001A4D9C"/>
    <w:rsid w:val="00223B94"/>
    <w:rsid w:val="00233638"/>
    <w:rsid w:val="00237AB3"/>
    <w:rsid w:val="0032437C"/>
    <w:rsid w:val="00373011"/>
    <w:rsid w:val="003A2C0C"/>
    <w:rsid w:val="003B47CF"/>
    <w:rsid w:val="003E69C5"/>
    <w:rsid w:val="004B41EC"/>
    <w:rsid w:val="004E54C2"/>
    <w:rsid w:val="00501413"/>
    <w:rsid w:val="00562055"/>
    <w:rsid w:val="005A183D"/>
    <w:rsid w:val="005B0495"/>
    <w:rsid w:val="005D0FD3"/>
    <w:rsid w:val="005E6E6D"/>
    <w:rsid w:val="00665E98"/>
    <w:rsid w:val="00690D94"/>
    <w:rsid w:val="006A1538"/>
    <w:rsid w:val="006D4874"/>
    <w:rsid w:val="006F01B4"/>
    <w:rsid w:val="007512EC"/>
    <w:rsid w:val="0077378D"/>
    <w:rsid w:val="007C7724"/>
    <w:rsid w:val="0086032C"/>
    <w:rsid w:val="00881421"/>
    <w:rsid w:val="009E0A0D"/>
    <w:rsid w:val="009E456B"/>
    <w:rsid w:val="00A351D5"/>
    <w:rsid w:val="00A83A0D"/>
    <w:rsid w:val="00AB2478"/>
    <w:rsid w:val="00AC7BB5"/>
    <w:rsid w:val="00B4276A"/>
    <w:rsid w:val="00BA072B"/>
    <w:rsid w:val="00BE6C4F"/>
    <w:rsid w:val="00C17692"/>
    <w:rsid w:val="00C21B07"/>
    <w:rsid w:val="00C533AE"/>
    <w:rsid w:val="00DB5B27"/>
    <w:rsid w:val="00E87AD4"/>
    <w:rsid w:val="00F40F41"/>
    <w:rsid w:val="00F87EF0"/>
    <w:rsid w:val="00F9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A58B"/>
  <w15:chartTrackingRefBased/>
  <w15:docId w15:val="{772507A9-CD84-4A1B-85C6-B15C25F3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E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5E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1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2EC"/>
  </w:style>
  <w:style w:type="paragraph" w:styleId="Footer">
    <w:name w:val="footer"/>
    <w:basedOn w:val="Normal"/>
    <w:link w:val="FooterChar"/>
    <w:uiPriority w:val="99"/>
    <w:unhideWhenUsed/>
    <w:rsid w:val="00751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2021-04-21T19:45:00Z</dcterms:created>
  <dcterms:modified xsi:type="dcterms:W3CDTF">2021-04-21T19:45:00Z</dcterms:modified>
</cp:coreProperties>
</file>